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02" w:rsidRDefault="005B6602">
      <w:r>
        <w:rPr>
          <w:rFonts w:ascii="LatoWeb" w:hAnsi="LatoWeb"/>
          <w:color w:val="0B1F33"/>
          <w:shd w:val="clear" w:color="auto" w:fill="FFFFFF"/>
        </w:rPr>
        <w:t>Учреждение не оказывает платных услуг.</w:t>
      </w:r>
      <w:bookmarkStart w:id="0" w:name="_GoBack"/>
      <w:bookmarkEnd w:id="0"/>
    </w:p>
    <w:sectPr w:rsidR="00F7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33"/>
    <w:rsid w:val="00495633"/>
    <w:rsid w:val="005B6602"/>
    <w:rsid w:val="00777BAE"/>
    <w:rsid w:val="00F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0FAE3-3A1C-416A-9CD9-573436E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№22</dc:creator>
  <cp:keywords/>
  <dc:description/>
  <cp:lastModifiedBy>Сад №22</cp:lastModifiedBy>
  <cp:revision>4</cp:revision>
  <dcterms:created xsi:type="dcterms:W3CDTF">2024-03-06T18:50:00Z</dcterms:created>
  <dcterms:modified xsi:type="dcterms:W3CDTF">2024-03-06T19:01:00Z</dcterms:modified>
</cp:coreProperties>
</file>